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D6A8" w14:textId="7DE119E4" w:rsidR="002F738F" w:rsidRDefault="00400512">
      <w:r w:rsidRPr="00400512">
        <w:drawing>
          <wp:inline distT="0" distB="0" distL="0" distR="0" wp14:anchorId="2F483640" wp14:editId="3DD3B55A">
            <wp:extent cx="5400675" cy="790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078B" w14:textId="3FAB4068" w:rsidR="00400512" w:rsidRDefault="00400512"/>
    <w:p w14:paraId="27D2A3EF" w14:textId="71043600" w:rsidR="00400512" w:rsidRDefault="000A095B" w:rsidP="003B41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DDF">
        <w:rPr>
          <w:rFonts w:ascii="Arial" w:hAnsi="Arial" w:cs="Arial"/>
          <w:b/>
          <w:bCs/>
          <w:sz w:val="32"/>
          <w:szCs w:val="32"/>
        </w:rPr>
        <w:t>DOCUMENTOS A PRESENTAR</w:t>
      </w:r>
    </w:p>
    <w:p w14:paraId="4998A339" w14:textId="77777777" w:rsidR="001F1C0A" w:rsidRPr="00223DDF" w:rsidRDefault="001F1C0A" w:rsidP="003B41C0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0A095B" w14:paraId="41C77E94" w14:textId="77777777" w:rsidTr="00EF3E9E">
        <w:tc>
          <w:tcPr>
            <w:tcW w:w="8217" w:type="dxa"/>
          </w:tcPr>
          <w:p w14:paraId="59060DF3" w14:textId="77777777" w:rsidR="001F1C0A" w:rsidRDefault="001F1C0A" w:rsidP="001F1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D23DC3" w14:textId="77777777" w:rsidR="000A095B" w:rsidRDefault="001F1C0A" w:rsidP="001F1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DOCUMENTACION</w:t>
            </w:r>
          </w:p>
          <w:p w14:paraId="48BFA641" w14:textId="58520D3A" w:rsidR="001F1C0A" w:rsidRDefault="001F1C0A" w:rsidP="001F1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B59DEDB" w14:textId="4BEFE686" w:rsidR="000A095B" w:rsidRPr="00EF3E9E" w:rsidRDefault="000A095B" w:rsidP="00EF3E9E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23DDF" w14:paraId="7458083C" w14:textId="77777777" w:rsidTr="00EF3E9E">
        <w:tc>
          <w:tcPr>
            <w:tcW w:w="8217" w:type="dxa"/>
          </w:tcPr>
          <w:p w14:paraId="668A8695" w14:textId="6FA84AAD" w:rsidR="00223DDF" w:rsidRPr="001D5CCD" w:rsidRDefault="00223DDF" w:rsidP="003B41C0">
            <w:pPr>
              <w:jc w:val="both"/>
              <w:rPr>
                <w:rFonts w:ascii="Arial" w:hAnsi="Arial" w:cs="Arial"/>
                <w:sz w:val="24"/>
                <w:lang w:val="es-ES_tradnl"/>
              </w:rPr>
            </w:pPr>
            <w:r w:rsidRPr="001D5CCD">
              <w:rPr>
                <w:rFonts w:ascii="Arial" w:hAnsi="Arial" w:cs="Arial"/>
                <w:sz w:val="24"/>
                <w:lang w:val="es-ES_tradnl"/>
              </w:rPr>
              <w:t xml:space="preserve">Formulario de presentación de proyecto original, escrito en computador, máquina de escribir o a mano (letra clara y legible), otorgado por Departamento de Desarrollo Vecinal del DIDECO, también se pueden descargar desde la página web </w:t>
            </w:r>
            <w:hyperlink r:id="rId6" w:history="1">
              <w:r w:rsidRPr="001D5CCD">
                <w:rPr>
                  <w:rStyle w:val="Hipervnculo"/>
                  <w:rFonts w:ascii="Arial" w:hAnsi="Arial" w:cs="Arial"/>
                  <w:sz w:val="24"/>
                  <w:lang w:val="es-ES_tradnl"/>
                </w:rPr>
                <w:t>www.corporacionlinares.cl</w:t>
              </w:r>
            </w:hyperlink>
            <w:r w:rsidRPr="001D5CCD">
              <w:rPr>
                <w:rFonts w:ascii="Arial" w:hAnsi="Arial" w:cs="Arial"/>
                <w:sz w:val="24"/>
                <w:lang w:val="es-ES_tradnl"/>
              </w:rPr>
              <w:t>.</w:t>
            </w:r>
          </w:p>
        </w:tc>
        <w:tc>
          <w:tcPr>
            <w:tcW w:w="992" w:type="dxa"/>
          </w:tcPr>
          <w:p w14:paraId="6B59EFF9" w14:textId="77777777" w:rsidR="00223DDF" w:rsidRDefault="00223DDF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95B" w14:paraId="570940A4" w14:textId="77777777" w:rsidTr="00EF3E9E">
        <w:tc>
          <w:tcPr>
            <w:tcW w:w="8217" w:type="dxa"/>
          </w:tcPr>
          <w:p w14:paraId="1D4FD9E5" w14:textId="5FF7A3CD" w:rsidR="000A095B" w:rsidRDefault="00DC42BD" w:rsidP="003B41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CCD">
              <w:rPr>
                <w:rFonts w:ascii="Arial" w:hAnsi="Arial" w:cs="Arial"/>
                <w:sz w:val="24"/>
                <w:lang w:val="es-ES_tradnl"/>
              </w:rPr>
              <w:t>Certificado de Personalidad Jurídica y Directorio vigente extendido por Registro Civil</w:t>
            </w:r>
          </w:p>
        </w:tc>
        <w:tc>
          <w:tcPr>
            <w:tcW w:w="992" w:type="dxa"/>
          </w:tcPr>
          <w:p w14:paraId="1B66EFC6" w14:textId="77777777" w:rsidR="000A095B" w:rsidRDefault="000A095B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95B" w14:paraId="1717FE29" w14:textId="77777777" w:rsidTr="00EF3E9E">
        <w:tc>
          <w:tcPr>
            <w:tcW w:w="8217" w:type="dxa"/>
          </w:tcPr>
          <w:p w14:paraId="1901B8E2" w14:textId="56ED71F5" w:rsidR="00223DDF" w:rsidRPr="00223DDF" w:rsidRDefault="004C2897" w:rsidP="00235CA3">
            <w:pPr>
              <w:jc w:val="both"/>
              <w:rPr>
                <w:rFonts w:ascii="Arial" w:hAnsi="Arial" w:cs="Arial"/>
                <w:sz w:val="24"/>
                <w:lang w:val="es-ES_tradnl"/>
              </w:rPr>
            </w:pPr>
            <w:r w:rsidRPr="00B44DC0">
              <w:rPr>
                <w:rFonts w:ascii="Arial" w:hAnsi="Arial" w:cs="Arial"/>
                <w:sz w:val="24"/>
                <w:lang w:val="es-ES_tradnl"/>
              </w:rPr>
              <w:t>Certificado de Inscripción Ley 19862, Registro de Personas Jurídicas Receptoras de Fondos Públicos, otorgado en Secretaría Municipal</w:t>
            </w:r>
            <w:r>
              <w:rPr>
                <w:rFonts w:ascii="Arial" w:hAnsi="Arial" w:cs="Arial"/>
                <w:sz w:val="24"/>
                <w:lang w:val="es-ES_tradnl"/>
              </w:rPr>
              <w:t>.</w:t>
            </w:r>
          </w:p>
        </w:tc>
        <w:tc>
          <w:tcPr>
            <w:tcW w:w="992" w:type="dxa"/>
          </w:tcPr>
          <w:p w14:paraId="721E7FC1" w14:textId="77777777" w:rsidR="000A095B" w:rsidRDefault="000A095B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95B" w14:paraId="6AA8E587" w14:textId="77777777" w:rsidTr="00EF3E9E">
        <w:tc>
          <w:tcPr>
            <w:tcW w:w="8217" w:type="dxa"/>
          </w:tcPr>
          <w:p w14:paraId="0E7E25DE" w14:textId="0D431028" w:rsidR="000A095B" w:rsidRDefault="004C2897" w:rsidP="003B41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CCD">
              <w:rPr>
                <w:rFonts w:ascii="Arial" w:hAnsi="Arial" w:cs="Arial"/>
                <w:sz w:val="24"/>
                <w:lang w:val="es-ES_tradnl"/>
              </w:rPr>
              <w:t xml:space="preserve">Certificado de Inscripción Ley 19862, Registro de Personas Jurídicas Receptoras de Fondos Públicos, </w:t>
            </w:r>
            <w:r>
              <w:rPr>
                <w:rFonts w:ascii="Arial" w:hAnsi="Arial" w:cs="Arial"/>
                <w:sz w:val="24"/>
                <w:lang w:val="es-ES_tradnl"/>
              </w:rPr>
              <w:t>emitido página web www.</w:t>
            </w:r>
            <w:r w:rsidRPr="001D5CCD">
              <w:rPr>
                <w:rFonts w:ascii="Arial" w:hAnsi="Arial" w:cs="Arial"/>
                <w:sz w:val="24"/>
                <w:lang w:val="es-ES_tradnl"/>
              </w:rPr>
              <w:t>registros19862.cl</w:t>
            </w:r>
          </w:p>
        </w:tc>
        <w:tc>
          <w:tcPr>
            <w:tcW w:w="992" w:type="dxa"/>
          </w:tcPr>
          <w:p w14:paraId="187F6741" w14:textId="77777777" w:rsidR="000A095B" w:rsidRDefault="000A095B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95B" w14:paraId="71EFF9AC" w14:textId="77777777" w:rsidTr="00EF3E9E">
        <w:tc>
          <w:tcPr>
            <w:tcW w:w="8217" w:type="dxa"/>
          </w:tcPr>
          <w:p w14:paraId="6C7A5FBB" w14:textId="398A4CCF" w:rsidR="000A095B" w:rsidRDefault="00910765" w:rsidP="003B41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CCD">
              <w:rPr>
                <w:rFonts w:ascii="Arial" w:hAnsi="Arial" w:cs="Arial"/>
                <w:sz w:val="24"/>
                <w:lang w:val="es-ES_tradnl"/>
              </w:rPr>
              <w:t>Fotocopia del Acta de reunión de la Asamblea Extraordinaria, indicando la idea de proyecto seleccionado para postular al FONDEVE y mencionando las tres ideas de proyecto, que el directorio presento a la asamblea. Adjuntar lista que contenga nombre y firma de los socios que participan de dicha reunión. El departamento de desarrollo vecinal entregara modelo de formato de la reunión</w:t>
            </w:r>
            <w:r>
              <w:rPr>
                <w:rFonts w:ascii="Arial" w:hAnsi="Arial" w:cs="Arial"/>
                <w:sz w:val="24"/>
                <w:lang w:val="es-ES_tradnl"/>
              </w:rPr>
              <w:t>.</w:t>
            </w:r>
          </w:p>
        </w:tc>
        <w:tc>
          <w:tcPr>
            <w:tcW w:w="992" w:type="dxa"/>
          </w:tcPr>
          <w:p w14:paraId="2DB77428" w14:textId="77777777" w:rsidR="000A095B" w:rsidRDefault="000A095B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95B" w14:paraId="0C9ED9E7" w14:textId="77777777" w:rsidTr="00EF3E9E">
        <w:tc>
          <w:tcPr>
            <w:tcW w:w="8217" w:type="dxa"/>
          </w:tcPr>
          <w:p w14:paraId="1E4A1ED7" w14:textId="5B15ABB6" w:rsidR="000A095B" w:rsidRDefault="00910765" w:rsidP="003B41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val="es-ES_tradnl"/>
              </w:rPr>
              <w:t>2</w:t>
            </w:r>
            <w:r w:rsidRPr="001D5CCD">
              <w:rPr>
                <w:rFonts w:ascii="Arial" w:hAnsi="Arial" w:cs="Arial"/>
                <w:sz w:val="24"/>
                <w:lang w:val="es-ES_tradnl"/>
              </w:rPr>
              <w:t xml:space="preserve"> cotizacion</w:t>
            </w:r>
            <w:r>
              <w:rPr>
                <w:rFonts w:ascii="Arial" w:hAnsi="Arial" w:cs="Arial"/>
                <w:sz w:val="24"/>
                <w:lang w:val="es-ES_tradnl"/>
              </w:rPr>
              <w:t>es</w:t>
            </w:r>
            <w:r w:rsidRPr="001D5CCD">
              <w:rPr>
                <w:rFonts w:ascii="Arial" w:hAnsi="Arial" w:cs="Arial"/>
                <w:sz w:val="24"/>
                <w:lang w:val="es-ES_tradnl"/>
              </w:rPr>
              <w:t xml:space="preserve"> vigente, con IVA incluido. No se aceptarán cotizaciones de productos en oferta, de segunda mano o rebajada</w:t>
            </w:r>
            <w:r>
              <w:rPr>
                <w:rFonts w:ascii="Arial" w:hAnsi="Arial" w:cs="Arial"/>
                <w:sz w:val="24"/>
                <w:lang w:val="es-ES_tradnl"/>
              </w:rPr>
              <w:t>.</w:t>
            </w:r>
          </w:p>
        </w:tc>
        <w:tc>
          <w:tcPr>
            <w:tcW w:w="992" w:type="dxa"/>
          </w:tcPr>
          <w:p w14:paraId="1C8DF28D" w14:textId="77777777" w:rsidR="000A095B" w:rsidRDefault="000A095B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95B" w14:paraId="590186B3" w14:textId="77777777" w:rsidTr="00EF3E9E">
        <w:tc>
          <w:tcPr>
            <w:tcW w:w="8217" w:type="dxa"/>
          </w:tcPr>
          <w:p w14:paraId="036BEECE" w14:textId="77777777" w:rsidR="00910765" w:rsidRPr="001D5CCD" w:rsidRDefault="00910765" w:rsidP="003B41C0">
            <w:pPr>
              <w:jc w:val="both"/>
              <w:rPr>
                <w:rFonts w:ascii="Arial" w:hAnsi="Arial" w:cs="Arial"/>
                <w:b/>
                <w:sz w:val="24"/>
                <w:lang w:val="es-ES_tradnl"/>
              </w:rPr>
            </w:pPr>
            <w:r w:rsidRPr="001D5CCD">
              <w:rPr>
                <w:rFonts w:ascii="Arial" w:hAnsi="Arial" w:cs="Arial"/>
                <w:sz w:val="24"/>
                <w:lang w:val="es-ES_tradnl"/>
              </w:rPr>
              <w:t xml:space="preserve">Formulario Nº1 en el que se compromete el </w:t>
            </w:r>
            <w:r w:rsidRPr="001D5CCD">
              <w:rPr>
                <w:rFonts w:ascii="Arial" w:hAnsi="Arial" w:cs="Arial"/>
                <w:b/>
                <w:bCs/>
                <w:sz w:val="24"/>
                <w:lang w:val="es-ES_tradnl"/>
              </w:rPr>
              <w:t>aporte de la Junta de Vecinos</w:t>
            </w:r>
            <w:r w:rsidRPr="001D5CCD">
              <w:rPr>
                <w:rFonts w:ascii="Arial" w:hAnsi="Arial" w:cs="Arial"/>
                <w:sz w:val="24"/>
                <w:lang w:val="es-ES_tradnl"/>
              </w:rPr>
              <w:t xml:space="preserve"> para la ejecución del proyecto.</w:t>
            </w:r>
          </w:p>
          <w:p w14:paraId="451A1BC1" w14:textId="77777777" w:rsidR="000A095B" w:rsidRDefault="000A095B" w:rsidP="003B41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794BB" w14:textId="77777777" w:rsidR="000A095B" w:rsidRDefault="000A095B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95B" w14:paraId="1FB08FCC" w14:textId="77777777" w:rsidTr="00EF3E9E">
        <w:tc>
          <w:tcPr>
            <w:tcW w:w="8217" w:type="dxa"/>
          </w:tcPr>
          <w:p w14:paraId="199DF2BC" w14:textId="77777777" w:rsidR="001A6887" w:rsidRPr="001D5CCD" w:rsidRDefault="001A6887" w:rsidP="003B41C0">
            <w:pPr>
              <w:jc w:val="both"/>
              <w:rPr>
                <w:rFonts w:ascii="Arial" w:hAnsi="Arial" w:cs="Arial"/>
                <w:b/>
                <w:sz w:val="24"/>
                <w:lang w:val="es-ES_tradnl"/>
              </w:rPr>
            </w:pPr>
            <w:r w:rsidRPr="001D5CCD">
              <w:rPr>
                <w:rFonts w:ascii="Arial" w:hAnsi="Arial" w:cs="Arial"/>
                <w:sz w:val="24"/>
                <w:lang w:val="es-ES_tradnl"/>
              </w:rPr>
              <w:t>Formulario N°2, carta compromiso de organizaciones colaboradoras o asociadas al proyecto</w:t>
            </w:r>
            <w:r w:rsidRPr="001D5CCD">
              <w:rPr>
                <w:rFonts w:ascii="Arial" w:hAnsi="Arial" w:cs="Arial"/>
                <w:b/>
                <w:sz w:val="24"/>
                <w:lang w:val="es-ES_tradnl"/>
              </w:rPr>
              <w:t xml:space="preserve"> </w:t>
            </w:r>
            <w:r w:rsidRPr="001D5CCD">
              <w:rPr>
                <w:rFonts w:ascii="Arial" w:hAnsi="Arial" w:cs="Arial"/>
                <w:sz w:val="24"/>
                <w:lang w:val="es-ES_tradnl"/>
              </w:rPr>
              <w:t>(uno por cada organización). Según modelo dispuesto por el departamento de desarrollo vecinal.</w:t>
            </w:r>
          </w:p>
          <w:p w14:paraId="2A9966C8" w14:textId="77777777" w:rsidR="000A095B" w:rsidRDefault="000A095B" w:rsidP="003B41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8D3C2" w14:textId="77777777" w:rsidR="000A095B" w:rsidRDefault="000A095B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3BEE" w14:paraId="27D146D1" w14:textId="77777777" w:rsidTr="00EF3E9E">
        <w:tc>
          <w:tcPr>
            <w:tcW w:w="8217" w:type="dxa"/>
          </w:tcPr>
          <w:p w14:paraId="6E4B7257" w14:textId="570F995A" w:rsidR="00BA3BEE" w:rsidRPr="001D5CCD" w:rsidRDefault="003B41C0" w:rsidP="003B41C0">
            <w:pPr>
              <w:jc w:val="both"/>
              <w:rPr>
                <w:rFonts w:ascii="Arial" w:hAnsi="Arial" w:cs="Arial"/>
                <w:sz w:val="24"/>
                <w:lang w:val="es-ES_tradnl"/>
              </w:rPr>
            </w:pPr>
            <w:r w:rsidRPr="001D5CCD">
              <w:rPr>
                <w:rFonts w:ascii="Arial" w:hAnsi="Arial" w:cs="Arial"/>
                <w:sz w:val="24"/>
                <w:lang w:val="es-ES_tradnl"/>
              </w:rPr>
              <w:t xml:space="preserve">En caso de efectuar intervenciones en infraestructura o terreno, presentar copia de comodato del terreno o infraestructura a nombre de la junta de vecinos, según corresponda. Si el bien raíz es de propiedad municipal, presentar copia del </w:t>
            </w:r>
            <w:r w:rsidRPr="001D5CCD">
              <w:rPr>
                <w:rFonts w:ascii="Arial" w:hAnsi="Arial" w:cs="Arial"/>
                <w:sz w:val="24"/>
                <w:lang w:val="es-ES_tradnl"/>
              </w:rPr>
              <w:t>título</w:t>
            </w:r>
            <w:r w:rsidRPr="001D5CCD">
              <w:rPr>
                <w:rFonts w:ascii="Arial" w:hAnsi="Arial" w:cs="Arial"/>
                <w:sz w:val="24"/>
                <w:lang w:val="es-ES_tradnl"/>
              </w:rPr>
              <w:t xml:space="preserve"> de dominio, lo que puede ser solicitado en la dirección de obras municipales o departamento jurídico.</w:t>
            </w:r>
          </w:p>
        </w:tc>
        <w:tc>
          <w:tcPr>
            <w:tcW w:w="992" w:type="dxa"/>
          </w:tcPr>
          <w:p w14:paraId="5F6E5C21" w14:textId="77777777" w:rsidR="00BA3BEE" w:rsidRDefault="00BA3BEE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3BEE" w14:paraId="2B5ABC11" w14:textId="77777777" w:rsidTr="00EF3E9E">
        <w:tc>
          <w:tcPr>
            <w:tcW w:w="8217" w:type="dxa"/>
          </w:tcPr>
          <w:p w14:paraId="7F4CB81B" w14:textId="77777777" w:rsidR="003B41C0" w:rsidRPr="001D5CCD" w:rsidRDefault="003B41C0" w:rsidP="003B41C0">
            <w:pPr>
              <w:jc w:val="both"/>
              <w:rPr>
                <w:rFonts w:ascii="Arial" w:hAnsi="Arial" w:cs="Arial"/>
                <w:b/>
                <w:sz w:val="24"/>
                <w:lang w:val="es-ES_tradnl"/>
              </w:rPr>
            </w:pPr>
            <w:r w:rsidRPr="001D5CCD">
              <w:rPr>
                <w:rFonts w:ascii="Arial" w:hAnsi="Arial" w:cs="Arial"/>
                <w:sz w:val="24"/>
                <w:lang w:val="es-ES_tradnl"/>
              </w:rPr>
              <w:t>Certificado extendido por Dirección de Finanzas de la Municipalidad, ubicada en la calle Quilo N°639, indicando que la organización no tiene rendiciones pendientes con la Municipalidad.</w:t>
            </w:r>
          </w:p>
          <w:p w14:paraId="2A4BE29B" w14:textId="77777777" w:rsidR="00BA3BEE" w:rsidRPr="001D5CCD" w:rsidRDefault="00BA3BEE" w:rsidP="003B41C0">
            <w:pPr>
              <w:jc w:val="both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992" w:type="dxa"/>
          </w:tcPr>
          <w:p w14:paraId="3C412CA6" w14:textId="77777777" w:rsidR="00BA3BEE" w:rsidRDefault="00BA3BEE" w:rsidP="00322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CFEDC2" w14:textId="29E0FB47" w:rsidR="000A095B" w:rsidRDefault="000A095B">
      <w:pPr>
        <w:rPr>
          <w:rFonts w:ascii="Arial" w:hAnsi="Arial" w:cs="Arial"/>
          <w:b/>
          <w:bCs/>
          <w:sz w:val="24"/>
          <w:szCs w:val="24"/>
        </w:rPr>
      </w:pPr>
    </w:p>
    <w:p w14:paraId="3714976E" w14:textId="77777777" w:rsidR="000A095B" w:rsidRPr="000A095B" w:rsidRDefault="000A095B">
      <w:pPr>
        <w:rPr>
          <w:rFonts w:ascii="Arial" w:hAnsi="Arial" w:cs="Arial"/>
          <w:b/>
          <w:bCs/>
          <w:sz w:val="24"/>
          <w:szCs w:val="24"/>
        </w:rPr>
      </w:pPr>
    </w:p>
    <w:p w14:paraId="6765F5EC" w14:textId="4D985771" w:rsidR="00400512" w:rsidRDefault="00400512"/>
    <w:p w14:paraId="685F7BCA" w14:textId="7EE1D74F" w:rsidR="00400512" w:rsidRDefault="00400512"/>
    <w:sectPr w:rsidR="00400512" w:rsidSect="00B52BF3">
      <w:pgSz w:w="12240" w:h="20160" w:code="5"/>
      <w:pgMar w:top="9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DA9"/>
    <w:multiLevelType w:val="singleLevel"/>
    <w:tmpl w:val="0409000D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1EB41900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37A14945"/>
    <w:multiLevelType w:val="hybridMultilevel"/>
    <w:tmpl w:val="588A1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36F5"/>
    <w:multiLevelType w:val="hybridMultilevel"/>
    <w:tmpl w:val="0AF84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B1132"/>
    <w:multiLevelType w:val="hybridMultilevel"/>
    <w:tmpl w:val="ADDC5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12"/>
    <w:rsid w:val="000A095B"/>
    <w:rsid w:val="001A6887"/>
    <w:rsid w:val="001F1C0A"/>
    <w:rsid w:val="00223DDF"/>
    <w:rsid w:val="00235CA3"/>
    <w:rsid w:val="002F738F"/>
    <w:rsid w:val="00322915"/>
    <w:rsid w:val="003B41C0"/>
    <w:rsid w:val="00400512"/>
    <w:rsid w:val="004C2897"/>
    <w:rsid w:val="00910765"/>
    <w:rsid w:val="00B52BF3"/>
    <w:rsid w:val="00BA3BEE"/>
    <w:rsid w:val="00DC42BD"/>
    <w:rsid w:val="00E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06ED"/>
  <w15:chartTrackingRefBased/>
  <w15:docId w15:val="{AFB4266F-64C3-46EA-9854-682905EE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A095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2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poracionlinares.c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2022-03-14T13:42:00Z</dcterms:created>
  <dcterms:modified xsi:type="dcterms:W3CDTF">2022-03-14T15:17:00Z</dcterms:modified>
</cp:coreProperties>
</file>